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101"/>
        <w:gridCol w:w="3685"/>
        <w:gridCol w:w="4456"/>
      </w:tblGrid>
      <w:tr w:rsidR="00BD2DB9" w:rsidTr="001C4E0A">
        <w:tc>
          <w:tcPr>
            <w:tcW w:w="1101" w:type="dxa"/>
            <w:shd w:val="clear" w:color="auto" w:fill="DDD9C3" w:themeFill="background2" w:themeFillShade="E6"/>
          </w:tcPr>
          <w:p w:rsidR="00BD2DB9" w:rsidRPr="00BD2DB9" w:rsidRDefault="00BD2DB9" w:rsidP="00BD2DB9">
            <w:pPr>
              <w:jc w:val="center"/>
              <w:rPr>
                <w:b/>
                <w:bCs/>
                <w:sz w:val="28"/>
                <w:szCs w:val="28"/>
              </w:rPr>
            </w:pPr>
            <w:r w:rsidRPr="00BD2DB9">
              <w:rPr>
                <w:b/>
                <w:bCs/>
                <w:sz w:val="28"/>
                <w:szCs w:val="28"/>
              </w:rPr>
              <w:t>Year Level</w:t>
            </w:r>
          </w:p>
        </w:tc>
        <w:tc>
          <w:tcPr>
            <w:tcW w:w="3685" w:type="dxa"/>
            <w:shd w:val="clear" w:color="auto" w:fill="DDD9C3" w:themeFill="background2" w:themeFillShade="E6"/>
          </w:tcPr>
          <w:p w:rsidR="00BD2DB9" w:rsidRPr="00BD2DB9" w:rsidRDefault="00BD2DB9" w:rsidP="00BD2DB9">
            <w:pPr>
              <w:jc w:val="center"/>
              <w:rPr>
                <w:b/>
                <w:bCs/>
                <w:sz w:val="28"/>
                <w:szCs w:val="28"/>
              </w:rPr>
            </w:pPr>
            <w:r w:rsidRPr="00BD2DB9">
              <w:rPr>
                <w:b/>
                <w:bCs/>
                <w:sz w:val="28"/>
                <w:szCs w:val="28"/>
              </w:rPr>
              <w:t>Fractions and Decimals</w:t>
            </w:r>
          </w:p>
        </w:tc>
        <w:tc>
          <w:tcPr>
            <w:tcW w:w="4456" w:type="dxa"/>
            <w:shd w:val="clear" w:color="auto" w:fill="DDD9C3" w:themeFill="background2" w:themeFillShade="E6"/>
          </w:tcPr>
          <w:p w:rsidR="00BD2DB9" w:rsidRPr="00BD2DB9" w:rsidRDefault="00BD2DB9" w:rsidP="00BD2DB9">
            <w:pPr>
              <w:jc w:val="center"/>
              <w:rPr>
                <w:b/>
                <w:bCs/>
                <w:sz w:val="28"/>
                <w:szCs w:val="28"/>
              </w:rPr>
            </w:pPr>
            <w:r w:rsidRPr="00BD2DB9">
              <w:rPr>
                <w:b/>
                <w:bCs/>
                <w:sz w:val="28"/>
                <w:szCs w:val="28"/>
              </w:rPr>
              <w:t>Elaborations</w:t>
            </w:r>
          </w:p>
        </w:tc>
      </w:tr>
      <w:tr w:rsidR="00BD2DB9" w:rsidTr="001C4E0A">
        <w:tc>
          <w:tcPr>
            <w:tcW w:w="1101" w:type="dxa"/>
          </w:tcPr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 w:rsidRPr="007B1F43">
              <w:rPr>
                <w:b/>
                <w:bCs/>
                <w:sz w:val="32"/>
                <w:szCs w:val="32"/>
              </w:rPr>
              <w:t>Year 1</w:t>
            </w:r>
          </w:p>
        </w:tc>
        <w:tc>
          <w:tcPr>
            <w:tcW w:w="3685" w:type="dxa"/>
          </w:tcPr>
          <w:p w:rsidR="00BD2DB9" w:rsidRPr="00BD2DB9" w:rsidRDefault="00BD2DB9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 w:rsidRPr="00BD2DB9">
              <w:rPr>
                <w:rFonts w:ascii="ArialMT" w:hAnsi="ArialMT" w:cs="ArialMT"/>
                <w:sz w:val="18"/>
                <w:szCs w:val="18"/>
              </w:rPr>
              <w:t xml:space="preserve">Recognise and describe </w:t>
            </w:r>
            <w:proofErr w:type="spellStart"/>
            <w:r w:rsidRPr="00BD2DB9">
              <w:rPr>
                <w:rFonts w:ascii="ArialMT" w:hAnsi="ArialMT" w:cs="ArialMT"/>
                <w:sz w:val="18"/>
                <w:szCs w:val="18"/>
              </w:rPr>
              <w:t>onehalf</w:t>
            </w:r>
            <w:proofErr w:type="spellEnd"/>
            <w:r w:rsidRPr="00BD2DB9">
              <w:rPr>
                <w:rFonts w:ascii="ArialMT" w:hAnsi="ArialMT" w:cs="ArialMT"/>
                <w:sz w:val="18"/>
                <w:szCs w:val="18"/>
              </w:rPr>
              <w:t xml:space="preserve"> as one of two equal parts of a whole. (ACMNA016)</w:t>
            </w:r>
          </w:p>
          <w:p w:rsidR="00BD2DB9" w:rsidRDefault="00BD2DB9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</w:tc>
        <w:tc>
          <w:tcPr>
            <w:tcW w:w="4456" w:type="dxa"/>
          </w:tcPr>
          <w:p w:rsidR="00BD2DB9" w:rsidRDefault="00BD2DB9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BD2DB9">
              <w:rPr>
                <w:rFonts w:ascii="ArialMT" w:hAnsi="ArialMT" w:cs="ArialMT"/>
                <w:sz w:val="18"/>
                <w:szCs w:val="18"/>
              </w:rPr>
              <w:t xml:space="preserve">sharing a collection of readily available materials into two equal portions </w:t>
            </w:r>
          </w:p>
          <w:p w:rsidR="00BD2DB9" w:rsidRDefault="00BD2DB9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</w:pPr>
            <w:r w:rsidRPr="00BD2DB9">
              <w:rPr>
                <w:rFonts w:ascii="ArialMT" w:hAnsi="ArialMT" w:cs="ArialMT"/>
                <w:sz w:val="18"/>
                <w:szCs w:val="18"/>
              </w:rPr>
              <w:t>splitting an object into two equal pieces and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describing how the pieces are equal</w:t>
            </w:r>
          </w:p>
        </w:tc>
      </w:tr>
      <w:tr w:rsidR="00BD2DB9" w:rsidTr="001C4E0A">
        <w:tc>
          <w:tcPr>
            <w:tcW w:w="1101" w:type="dxa"/>
          </w:tcPr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 w:rsidRPr="007B1F43">
              <w:rPr>
                <w:b/>
                <w:bCs/>
                <w:sz w:val="32"/>
                <w:szCs w:val="32"/>
              </w:rPr>
              <w:t>Year 2</w:t>
            </w:r>
          </w:p>
        </w:tc>
        <w:tc>
          <w:tcPr>
            <w:tcW w:w="3685" w:type="dxa"/>
          </w:tcPr>
          <w:p w:rsidR="00BD2DB9" w:rsidRPr="007B1F43" w:rsidRDefault="007B1F43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 w:rsidRPr="007B1F43">
              <w:rPr>
                <w:rFonts w:ascii="ArialMT" w:hAnsi="ArialMT" w:cs="ArialMT"/>
                <w:sz w:val="18"/>
                <w:szCs w:val="18"/>
              </w:rPr>
              <w:t>Recognise and interpret common uses of halves, quarters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7B1F43">
              <w:rPr>
                <w:rFonts w:ascii="ArialMT" w:hAnsi="ArialMT" w:cs="ArialMT"/>
                <w:sz w:val="18"/>
                <w:szCs w:val="18"/>
              </w:rPr>
              <w:t>and eighths of shapes and collections (ACMNA033)</w:t>
            </w:r>
          </w:p>
          <w:p w:rsidR="007B1F43" w:rsidRDefault="007B1F43" w:rsidP="007B1F4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9" w:hanging="142"/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</w:tc>
        <w:tc>
          <w:tcPr>
            <w:tcW w:w="4456" w:type="dxa"/>
          </w:tcPr>
          <w:p w:rsidR="00F252DF" w:rsidRDefault="00F252DF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F252DF">
              <w:rPr>
                <w:rFonts w:ascii="ArialMT" w:hAnsi="ArialMT" w:cs="ArialMT"/>
                <w:sz w:val="18"/>
                <w:szCs w:val="18"/>
              </w:rPr>
              <w:t>recognising that sets of objects can be partitioned in different ways to demonstrate fractions</w:t>
            </w:r>
          </w:p>
          <w:p w:rsidR="0030049E" w:rsidRDefault="0030049E" w:rsidP="0030049E">
            <w:pPr>
              <w:pStyle w:val="ListParagraph"/>
              <w:autoSpaceDE w:val="0"/>
              <w:autoSpaceDN w:val="0"/>
              <w:adjustRightInd w:val="0"/>
              <w:ind w:left="76"/>
              <w:rPr>
                <w:rFonts w:ascii="ArialMT" w:hAnsi="ArialMT" w:cs="ArialMT"/>
                <w:sz w:val="18"/>
                <w:szCs w:val="18"/>
              </w:rPr>
            </w:pPr>
          </w:p>
          <w:p w:rsidR="00BD2DB9" w:rsidRPr="00F252DF" w:rsidRDefault="00F252DF" w:rsidP="0030049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F252DF">
              <w:rPr>
                <w:rFonts w:ascii="ArialMT" w:hAnsi="ArialMT" w:cs="ArialMT"/>
                <w:sz w:val="18"/>
                <w:szCs w:val="18"/>
              </w:rPr>
              <w:t>relating the number of parts to the size of a fraction</w:t>
            </w:r>
          </w:p>
        </w:tc>
      </w:tr>
      <w:tr w:rsidR="00BD2DB9" w:rsidTr="001C4E0A">
        <w:tc>
          <w:tcPr>
            <w:tcW w:w="1101" w:type="dxa"/>
          </w:tcPr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A1125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73783A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3</w:t>
            </w:r>
          </w:p>
        </w:tc>
        <w:tc>
          <w:tcPr>
            <w:tcW w:w="3685" w:type="dxa"/>
          </w:tcPr>
          <w:p w:rsidR="00BA1125" w:rsidRDefault="0073783A" w:rsidP="00BA112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9" w:hanging="142"/>
              <w:rPr>
                <w:rFonts w:ascii="ArialMT" w:hAnsi="ArialMT" w:cs="ArialMT"/>
                <w:sz w:val="18"/>
                <w:szCs w:val="18"/>
              </w:rPr>
            </w:pPr>
            <w:r w:rsidRPr="00BA1125">
              <w:rPr>
                <w:rFonts w:ascii="ArialMT" w:hAnsi="ArialMT" w:cs="ArialMT"/>
                <w:sz w:val="18"/>
                <w:szCs w:val="18"/>
              </w:rPr>
              <w:t>Model and represent unit fractions including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1/2, 1/4, 1/3, 1/5 and their multiples to a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complete whole (ACMNA058)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BA1125" w:rsidRPr="00BA1125" w:rsidRDefault="00BA1125" w:rsidP="00BA1125">
            <w:pPr>
              <w:pStyle w:val="ListParagraph"/>
              <w:autoSpaceDE w:val="0"/>
              <w:autoSpaceDN w:val="0"/>
              <w:adjustRightInd w:val="0"/>
            </w:pPr>
          </w:p>
          <w:p w:rsidR="00BA1125" w:rsidRPr="00BA1125" w:rsidRDefault="00BA1125" w:rsidP="00BA1125">
            <w:pPr>
              <w:pStyle w:val="ListParagraph"/>
              <w:autoSpaceDE w:val="0"/>
              <w:autoSpaceDN w:val="0"/>
              <w:adjustRightInd w:val="0"/>
            </w:pPr>
          </w:p>
          <w:p w:rsidR="00BA1125" w:rsidRPr="00BA1125" w:rsidRDefault="00BA1125" w:rsidP="00BA1125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BD2DB9" w:rsidRDefault="0073783A" w:rsidP="00BA112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9" w:hanging="142"/>
            </w:pPr>
            <w:r w:rsidRPr="00BA1125">
              <w:rPr>
                <w:rFonts w:ascii="ArialMT" w:hAnsi="ArialMT" w:cs="ArialMT"/>
                <w:sz w:val="18"/>
                <w:szCs w:val="18"/>
              </w:rPr>
              <w:t>Intercultural understanding Critical and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 xml:space="preserve">creative </w:t>
            </w:r>
            <w:r w:rsidR="00BA1125">
              <w:rPr>
                <w:rFonts w:ascii="ArialMT" w:hAnsi="ArialMT" w:cs="ArialMT"/>
                <w:sz w:val="18"/>
                <w:szCs w:val="18"/>
              </w:rPr>
              <w:t>t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hinking Numeracy Asia and</w:t>
            </w:r>
            <w:r w:rsid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>
              <w:rPr>
                <w:rFonts w:ascii="ArialMT" w:hAnsi="ArialMT" w:cs="ArialMT"/>
                <w:sz w:val="18"/>
                <w:szCs w:val="18"/>
              </w:rPr>
              <w:t>Australia´s engagement with Asia</w:t>
            </w:r>
          </w:p>
        </w:tc>
        <w:tc>
          <w:tcPr>
            <w:tcW w:w="4456" w:type="dxa"/>
          </w:tcPr>
          <w:p w:rsidR="00BA1125" w:rsidRDefault="0073783A" w:rsidP="003004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BA1125">
              <w:rPr>
                <w:rFonts w:ascii="ArialMT" w:hAnsi="ArialMT" w:cs="ArialMT"/>
                <w:sz w:val="18"/>
                <w:szCs w:val="18"/>
              </w:rPr>
              <w:t>partitioning areas, lengths and collections to create halves, thirds,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quarters and fifths, such as folding the same sized sheets of paper to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illustrate different unit fractions and comparing the number of parts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with their sizes</w:t>
            </w:r>
          </w:p>
          <w:p w:rsidR="00BA1125" w:rsidRDefault="0073783A" w:rsidP="003004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6" w:hanging="141"/>
              <w:rPr>
                <w:rFonts w:ascii="ArialMT" w:hAnsi="ArialMT" w:cs="ArialMT"/>
                <w:sz w:val="18"/>
                <w:szCs w:val="18"/>
              </w:rPr>
            </w:pPr>
            <w:r w:rsidRPr="00BA1125">
              <w:rPr>
                <w:rFonts w:ascii="ArialMT" w:hAnsi="ArialMT" w:cs="ArialMT"/>
                <w:sz w:val="18"/>
                <w:szCs w:val="18"/>
              </w:rPr>
              <w:t>locating unit fractions on a number line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BD2DB9" w:rsidRDefault="0073783A" w:rsidP="0030049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6" w:hanging="141"/>
            </w:pPr>
            <w:r w:rsidRPr="00BA1125">
              <w:rPr>
                <w:rFonts w:ascii="ArialMT" w:hAnsi="ArialMT" w:cs="ArialMT"/>
                <w:sz w:val="18"/>
                <w:szCs w:val="18"/>
              </w:rPr>
              <w:t>recognising that in English the term ‘one third’ is used (order: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 xml:space="preserve">numerator, 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>d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enominator) but that in other languages this concept</w:t>
            </w:r>
            <w:r w:rsidR="00BA1125" w:rsidRP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BA1125">
              <w:rPr>
                <w:rFonts w:ascii="ArialMT" w:hAnsi="ArialMT" w:cs="ArialMT"/>
                <w:sz w:val="18"/>
                <w:szCs w:val="18"/>
              </w:rPr>
              <w:t>may be expressed as ‘three parts, one of them’ (order: denominator,</w:t>
            </w:r>
            <w:r w:rsidR="00BA1125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>
              <w:rPr>
                <w:rFonts w:ascii="ArialMT" w:hAnsi="ArialMT" w:cs="ArialMT"/>
                <w:sz w:val="18"/>
                <w:szCs w:val="18"/>
              </w:rPr>
              <w:t>numerator) for example Japanese</w:t>
            </w:r>
          </w:p>
        </w:tc>
      </w:tr>
      <w:tr w:rsidR="00BD2DB9" w:rsidTr="001C4E0A">
        <w:tc>
          <w:tcPr>
            <w:tcW w:w="1101" w:type="dxa"/>
          </w:tcPr>
          <w:p w:rsidR="001E0071" w:rsidRDefault="001E0071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E0071" w:rsidRDefault="001E0071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1E0071" w:rsidRDefault="001E0071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BA1125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4</w:t>
            </w:r>
          </w:p>
        </w:tc>
        <w:tc>
          <w:tcPr>
            <w:tcW w:w="3685" w:type="dxa"/>
          </w:tcPr>
          <w:p w:rsidR="00AF7EEB" w:rsidRPr="00AF7EEB" w:rsidRDefault="00AF7EEB" w:rsidP="00AF7E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</w:pPr>
            <w:r w:rsidRPr="00AF7EEB">
              <w:rPr>
                <w:rFonts w:ascii="ArialMT" w:hAnsi="ArialMT" w:cs="ArialMT"/>
                <w:sz w:val="18"/>
                <w:szCs w:val="18"/>
              </w:rPr>
              <w:t>Investigate equivalent fractions used in contexts (ACMNA077)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863FB8" w:rsidRDefault="00AF7EEB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Literacy Critical and creative thinking Numeracy </w:t>
            </w:r>
          </w:p>
          <w:p w:rsidR="00863FB8" w:rsidRDefault="00863FB8" w:rsidP="00863FB8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MT" w:hAnsi="ArialMT" w:cs="ArialMT"/>
                <w:sz w:val="18"/>
                <w:szCs w:val="18"/>
              </w:rPr>
            </w:pPr>
          </w:p>
          <w:p w:rsidR="00863FB8" w:rsidRDefault="00AF7EEB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>Count by quarters halves and thirds, including with mixed</w:t>
            </w:r>
            <w:r w:rsidR="00863FB8" w:rsidRPr="00863FB8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863FB8">
              <w:rPr>
                <w:rFonts w:ascii="ArialMT" w:hAnsi="ArialMT" w:cs="ArialMT"/>
                <w:sz w:val="18"/>
                <w:szCs w:val="18"/>
              </w:rPr>
              <w:t>numerals. Locate and represent these fractions on a number line (ACMNA078)</w:t>
            </w:r>
            <w:r w:rsidR="00863FB8" w:rsidRPr="00863FB8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Literacy Intercultural understanding Critical and creative thinking Numeracy Sustainability Aboriginal and Torres Strait Islander histories and cultures </w:t>
            </w:r>
          </w:p>
          <w:p w:rsidR="00863FB8" w:rsidRDefault="00863FB8" w:rsidP="00863FB8">
            <w:pPr>
              <w:pStyle w:val="ListParagraph"/>
              <w:autoSpaceDE w:val="0"/>
              <w:autoSpaceDN w:val="0"/>
              <w:adjustRightInd w:val="0"/>
              <w:ind w:left="34"/>
              <w:rPr>
                <w:rFonts w:ascii="ArialMT" w:hAnsi="ArialMT" w:cs="ArialMT"/>
                <w:sz w:val="18"/>
                <w:szCs w:val="18"/>
              </w:rPr>
            </w:pP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Recognise that the place value system can be extended to tenths and hundredths. </w:t>
            </w:r>
            <w:r>
              <w:rPr>
                <w:rFonts w:ascii="ArialMT" w:hAnsi="ArialMT" w:cs="ArialMT"/>
                <w:sz w:val="18"/>
                <w:szCs w:val="18"/>
              </w:rPr>
              <w:t>M</w:t>
            </w:r>
            <w:r w:rsidRPr="00863FB8">
              <w:rPr>
                <w:rFonts w:ascii="ArialMT" w:hAnsi="ArialMT" w:cs="ArialMT"/>
                <w:sz w:val="18"/>
                <w:szCs w:val="18"/>
              </w:rPr>
              <w:t>ake connections between fractions</w:t>
            </w:r>
          </w:p>
          <w:p w:rsidR="00863FB8" w:rsidRDefault="00863FB8" w:rsidP="00863FB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and decimal notation (ACMNA079)</w:t>
            </w: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863FB8">
              <w:rPr>
                <w:rFonts w:ascii="ArialMT" w:hAnsi="ArialMT" w:cs="ArialMT"/>
                <w:sz w:val="18"/>
                <w:szCs w:val="18"/>
              </w:rPr>
              <w:t>Literacy Critical and creative thinking</w:t>
            </w:r>
          </w:p>
        </w:tc>
        <w:tc>
          <w:tcPr>
            <w:tcW w:w="4456" w:type="dxa"/>
          </w:tcPr>
          <w:p w:rsidR="00AF7EEB" w:rsidRDefault="00AF7EEB" w:rsidP="00AF7EE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AF7EEB">
              <w:rPr>
                <w:rFonts w:ascii="ArialMT" w:hAnsi="ArialMT" w:cs="ArialMT"/>
                <w:sz w:val="18"/>
                <w:szCs w:val="18"/>
              </w:rPr>
              <w:t xml:space="preserve">exploring the relationship between families of fractions (halves, quarters and eighths or thirds and sixths) by folding a series of paper strips to construct a fraction wall </w:t>
            </w:r>
          </w:p>
          <w:p w:rsidR="00863FB8" w:rsidRPr="00863FB8" w:rsidRDefault="00AF7EEB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 xml:space="preserve">converting mixed numbers to improper fractions and vice versa </w:t>
            </w: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>investigating the use of fractions and sharing as a way of managing Country: for example taking no more than half the eggs from a nest to protect future bird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populations</w:t>
            </w:r>
          </w:p>
          <w:p w:rsidR="00863FB8" w:rsidRPr="00863FB8" w:rsidRDefault="00863FB8" w:rsidP="00863FB8">
            <w:pPr>
              <w:pStyle w:val="ListParagraph"/>
              <w:autoSpaceDE w:val="0"/>
              <w:autoSpaceDN w:val="0"/>
              <w:adjustRightInd w:val="0"/>
              <w:ind w:left="33"/>
            </w:pPr>
          </w:p>
          <w:p w:rsidR="00863FB8" w:rsidRP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>using division by 10 to extend the place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863FB8">
              <w:rPr>
                <w:rFonts w:ascii="ArialMT" w:hAnsi="ArialMT" w:cs="ArialMT"/>
                <w:sz w:val="18"/>
                <w:szCs w:val="18"/>
              </w:rPr>
              <w:t>value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system</w:t>
            </w:r>
          </w:p>
          <w:p w:rsidR="00863FB8" w:rsidRPr="00863FB8" w:rsidRDefault="00863FB8" w:rsidP="00863FB8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863FB8" w:rsidRDefault="00863FB8" w:rsidP="00863F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3" w:hanging="141"/>
            </w:pPr>
            <w:r w:rsidRPr="00863FB8">
              <w:rPr>
                <w:rFonts w:ascii="ArialMT" w:hAnsi="ArialMT" w:cs="ArialMT"/>
                <w:sz w:val="18"/>
                <w:szCs w:val="18"/>
              </w:rPr>
              <w:t>using knowledge of fractions to establish equivalences between fractions and decimal notation</w:t>
            </w:r>
          </w:p>
        </w:tc>
      </w:tr>
      <w:tr w:rsidR="00BD2DB9" w:rsidTr="001C4E0A">
        <w:tc>
          <w:tcPr>
            <w:tcW w:w="1101" w:type="dxa"/>
          </w:tcPr>
          <w:p w:rsidR="00442C59" w:rsidRDefault="00442C5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442C59" w:rsidRDefault="00442C5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BD2DB9" w:rsidRPr="007B1F43" w:rsidRDefault="00DD7036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5</w:t>
            </w:r>
          </w:p>
        </w:tc>
        <w:tc>
          <w:tcPr>
            <w:tcW w:w="3685" w:type="dxa"/>
          </w:tcPr>
          <w:p w:rsidR="000C4BBD" w:rsidRDefault="00DD7036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0C4BBD">
              <w:rPr>
                <w:rFonts w:ascii="ArialMT" w:hAnsi="ArialMT" w:cs="ArialMT"/>
                <w:sz w:val="18"/>
                <w:szCs w:val="18"/>
              </w:rPr>
              <w:t xml:space="preserve">Compare and order common unit fractions and locate and represent them on a number line (ACMNA102) </w:t>
            </w:r>
          </w:p>
          <w:p w:rsidR="000C4BBD" w:rsidRDefault="00DD7036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0C4BBD">
              <w:rPr>
                <w:rFonts w:ascii="ArialMT" w:hAnsi="ArialMT" w:cs="ArialMT"/>
                <w:sz w:val="18"/>
                <w:szCs w:val="18"/>
              </w:rPr>
              <w:t>Critical and creative thinking</w:t>
            </w:r>
          </w:p>
          <w:p w:rsidR="00BD2DB9" w:rsidRPr="00DB1009" w:rsidRDefault="000C4BBD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</w:pPr>
            <w:r w:rsidRPr="000C4BBD">
              <w:rPr>
                <w:rFonts w:ascii="ArialMT" w:hAnsi="ArialMT" w:cs="ArialMT"/>
                <w:sz w:val="18"/>
                <w:szCs w:val="18"/>
              </w:rPr>
              <w:t xml:space="preserve"> Investigate strategies to solve problems involving addition and subtraction of fractions with the same denominator (ACMNA103)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DB1009" w:rsidRPr="000C4BBD" w:rsidRDefault="00DB1009" w:rsidP="000C4BBD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hanging="142"/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  <w:p w:rsidR="00442C59" w:rsidRPr="00442C59" w:rsidRDefault="00442C59" w:rsidP="00442C5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</w:pPr>
            <w:r w:rsidRPr="00442C59">
              <w:rPr>
                <w:rFonts w:ascii="ArialMT" w:hAnsi="ArialMT" w:cs="ArialMT"/>
                <w:sz w:val="18"/>
                <w:szCs w:val="18"/>
              </w:rPr>
              <w:t>Recognise that the place value system can be extended beyond hundredths (ACMNA104)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9D7A52" w:rsidRPr="009D7A52" w:rsidRDefault="00442C59" w:rsidP="009D7A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</w:pPr>
            <w:r>
              <w:rPr>
                <w:rFonts w:ascii="ArialMT" w:hAnsi="ArialMT" w:cs="ArialMT"/>
                <w:sz w:val="18"/>
                <w:szCs w:val="18"/>
              </w:rPr>
              <w:t>Critical and creative thinking</w:t>
            </w:r>
          </w:p>
          <w:p w:rsidR="00D67AA5" w:rsidRPr="00D67AA5" w:rsidRDefault="00D67AA5" w:rsidP="00D67AA5">
            <w:pPr>
              <w:pStyle w:val="ListParagraph"/>
              <w:autoSpaceDE w:val="0"/>
              <w:autoSpaceDN w:val="0"/>
              <w:adjustRightInd w:val="0"/>
              <w:ind w:left="34"/>
            </w:pPr>
          </w:p>
          <w:p w:rsidR="009D7A52" w:rsidRDefault="009D7A52" w:rsidP="009D7A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</w:pPr>
            <w:r w:rsidRPr="009D7A52">
              <w:rPr>
                <w:rFonts w:ascii="ArialMT" w:hAnsi="ArialMT" w:cs="ArialMT"/>
                <w:sz w:val="18"/>
                <w:szCs w:val="18"/>
              </w:rPr>
              <w:t>Compare, order and represent decimals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(ACMNA105)</w:t>
            </w:r>
          </w:p>
        </w:tc>
        <w:tc>
          <w:tcPr>
            <w:tcW w:w="4456" w:type="dxa"/>
          </w:tcPr>
          <w:p w:rsidR="00476325" w:rsidRPr="00476325" w:rsidRDefault="00DD7036" w:rsidP="0047632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</w:pPr>
            <w:r w:rsidRPr="00476325">
              <w:rPr>
                <w:rFonts w:ascii="ArialMT" w:hAnsi="ArialMT" w:cs="ArialMT"/>
                <w:sz w:val="18"/>
                <w:szCs w:val="18"/>
              </w:rPr>
              <w:t>recognising the connection between the order of unit fractions and their denominators</w:t>
            </w:r>
            <w:r w:rsidR="0047632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476325" w:rsidRPr="00476325" w:rsidRDefault="00476325" w:rsidP="00476325">
            <w:pPr>
              <w:pStyle w:val="ListParagraph"/>
              <w:autoSpaceDE w:val="0"/>
              <w:autoSpaceDN w:val="0"/>
              <w:adjustRightInd w:val="0"/>
              <w:ind w:left="33"/>
            </w:pPr>
          </w:p>
          <w:p w:rsidR="00442C59" w:rsidRDefault="00476325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442C59">
              <w:rPr>
                <w:rFonts w:ascii="ArialMT" w:hAnsi="ArialMT" w:cs="ArialMT"/>
                <w:sz w:val="18"/>
                <w:szCs w:val="18"/>
              </w:rPr>
              <w:t>modelling and solving addition and subtraction problems involving fractions by using jumps on a number line, or making diagrams of fractions as parts of shapes</w:t>
            </w:r>
            <w:r w:rsidR="00442C59" w:rsidRPr="00442C59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442C59" w:rsidRPr="00442C59" w:rsidRDefault="00442C59" w:rsidP="00442C59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442C59" w:rsidRDefault="00442C59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442C59">
              <w:rPr>
                <w:rFonts w:ascii="ArialMT" w:hAnsi="ArialMT" w:cs="ArialMT"/>
                <w:sz w:val="18"/>
                <w:szCs w:val="18"/>
              </w:rPr>
              <w:t>using knowledge of place value and division by 10 to extend the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number system to thousandths and beyond</w:t>
            </w:r>
          </w:p>
          <w:p w:rsidR="00442C59" w:rsidRPr="00442C59" w:rsidRDefault="00442C59" w:rsidP="00442C59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442C59" w:rsidRDefault="00442C59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recognising the equivalence of one thousandths and 0.001</w:t>
            </w:r>
          </w:p>
          <w:p w:rsidR="009D7A52" w:rsidRPr="009D7A52" w:rsidRDefault="009D7A52" w:rsidP="009D7A52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9D7A52" w:rsidRPr="00442C59" w:rsidRDefault="009D7A52" w:rsidP="00442C5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locating decimals on a number line</w:t>
            </w:r>
          </w:p>
        </w:tc>
      </w:tr>
      <w:tr w:rsidR="00BD2DB9" w:rsidTr="001C4E0A">
        <w:tc>
          <w:tcPr>
            <w:tcW w:w="1101" w:type="dxa"/>
          </w:tcPr>
          <w:p w:rsidR="00BD2DB9" w:rsidRPr="007B1F43" w:rsidRDefault="00442C59" w:rsidP="007B1F43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Year 6</w:t>
            </w:r>
          </w:p>
        </w:tc>
        <w:tc>
          <w:tcPr>
            <w:tcW w:w="3685" w:type="dxa"/>
          </w:tcPr>
          <w:p w:rsidR="007863F7" w:rsidRPr="007863F7" w:rsidRDefault="007863F7" w:rsidP="007863F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7863F7">
              <w:rPr>
                <w:rFonts w:ascii="ArialMT" w:hAnsi="ArialMT" w:cs="ArialMT"/>
                <w:sz w:val="18"/>
                <w:szCs w:val="18"/>
              </w:rPr>
              <w:t>Compare fractions with related denominators and locate and represent them on a number line (ACMNA125)</w:t>
            </w:r>
          </w:p>
          <w:p w:rsidR="0011563C" w:rsidRDefault="007863F7" w:rsidP="0011563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11563C">
              <w:rPr>
                <w:rFonts w:ascii="ArialMT" w:hAnsi="ArialMT" w:cs="ArialMT"/>
                <w:sz w:val="18"/>
                <w:szCs w:val="18"/>
              </w:rPr>
              <w:t>Critical and creative thinking</w:t>
            </w:r>
            <w:r w:rsidR="0011563C" w:rsidRPr="0011563C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11563C" w:rsidRDefault="0011563C" w:rsidP="0011563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 w:rsidRPr="0011563C">
              <w:rPr>
                <w:rFonts w:ascii="ArialMT" w:hAnsi="ArialMT" w:cs="ArialMT"/>
                <w:sz w:val="18"/>
                <w:szCs w:val="18"/>
              </w:rPr>
              <w:lastRenderedPageBreak/>
              <w:t>Solve problems involving addition and subtraction of fractions with the same or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related denominators (ACMNA126)</w:t>
            </w:r>
          </w:p>
          <w:p w:rsidR="007863F7" w:rsidRDefault="0011563C" w:rsidP="0011563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4" w:hanging="142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 Numeracy</w:t>
            </w: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1435AC" w:rsidRDefault="001435AC" w:rsidP="001435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1435AC">
              <w:rPr>
                <w:rFonts w:ascii="ArialMT" w:hAnsi="ArialMT" w:cs="ArialMT"/>
                <w:sz w:val="18"/>
                <w:szCs w:val="18"/>
              </w:rPr>
              <w:t>Find a simple fraction of a quantity where the result is a whole number, with and without digital technologies (ACMNA127)</w:t>
            </w:r>
          </w:p>
          <w:p w:rsidR="00E94B7A" w:rsidRDefault="001435AC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Literacy Information and communication</w:t>
            </w:r>
            <w:r w:rsidR="00E94B7A" w:rsidRPr="00E94B7A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E94B7A">
              <w:rPr>
                <w:rFonts w:ascii="ArialMT" w:hAnsi="ArialMT" w:cs="ArialMT"/>
                <w:sz w:val="18"/>
                <w:szCs w:val="18"/>
              </w:rPr>
              <w:t>technology capability Numeracy</w:t>
            </w:r>
            <w:r w:rsidR="00E94B7A" w:rsidRPr="00E94B7A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E94B7A" w:rsidRDefault="00E94B7A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Add and subtract decimals, with and without digital technologies, and use estimation and rounding to check the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E94B7A">
              <w:rPr>
                <w:rFonts w:ascii="ArialMT" w:hAnsi="ArialMT" w:cs="ArialMT"/>
                <w:sz w:val="18"/>
                <w:szCs w:val="18"/>
              </w:rPr>
              <w:t>reasonableness of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answers (ACMNA128)</w:t>
            </w:r>
          </w:p>
          <w:p w:rsidR="00E94B7A" w:rsidRPr="00E94B7A" w:rsidRDefault="00E94B7A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Information and communication technology</w:t>
            </w:r>
          </w:p>
          <w:p w:rsidR="00B760A7" w:rsidRDefault="00E94B7A" w:rsidP="00B760A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capability Critical and creative thinking</w:t>
            </w:r>
            <w:r w:rsidR="00B760A7">
              <w:rPr>
                <w:rFonts w:ascii="ArialMT" w:hAnsi="ArialMT" w:cs="ArialMT"/>
                <w:sz w:val="18"/>
                <w:szCs w:val="18"/>
              </w:rPr>
              <w:t xml:space="preserve"> N</w:t>
            </w:r>
            <w:r w:rsidRPr="00E94B7A">
              <w:rPr>
                <w:rFonts w:ascii="ArialMT" w:hAnsi="ArialMT" w:cs="ArialMT"/>
                <w:sz w:val="18"/>
                <w:szCs w:val="18"/>
              </w:rPr>
              <w:t>umeracy</w:t>
            </w:r>
            <w:r w:rsidR="00B760A7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B760A7" w:rsidRPr="00B760A7" w:rsidRDefault="00B760A7" w:rsidP="00B760A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B760A7">
              <w:rPr>
                <w:rFonts w:ascii="ArialMT" w:hAnsi="ArialMT" w:cs="ArialMT"/>
                <w:sz w:val="18"/>
                <w:szCs w:val="18"/>
              </w:rPr>
              <w:t xml:space="preserve">Multiply decimals by whole numbers and perform divisions by non zero whole numbers where the results are terminating decimals, with and without digital technologies (ACMNA129) </w:t>
            </w:r>
          </w:p>
          <w:p w:rsidR="00B760A7" w:rsidRPr="00B760A7" w:rsidRDefault="00B760A7" w:rsidP="00B760A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B760A7">
              <w:rPr>
                <w:rFonts w:ascii="ArialMT" w:hAnsi="ArialMT" w:cs="ArialMT"/>
                <w:sz w:val="18"/>
                <w:szCs w:val="18"/>
              </w:rPr>
              <w:t>Information and communication technology</w:t>
            </w:r>
          </w:p>
          <w:p w:rsidR="00544315" w:rsidRDefault="00B760A7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capability Critical and creative thinking Numeracy</w:t>
            </w:r>
            <w:r w:rsidR="00544315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544315" w:rsidRDefault="00544315" w:rsidP="0054431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 w:rsidRPr="00544315">
              <w:rPr>
                <w:rFonts w:ascii="ArialMT" w:hAnsi="ArialMT" w:cs="ArialMT"/>
                <w:sz w:val="18"/>
                <w:szCs w:val="18"/>
              </w:rPr>
              <w:t>Multiply and divide decimals by powers of 10 (ACMNA130)</w:t>
            </w:r>
          </w:p>
          <w:p w:rsidR="00544315" w:rsidRDefault="00544315" w:rsidP="00544315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3" w:hanging="141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Literacy Critical and creative thinking</w:t>
            </w:r>
          </w:p>
          <w:p w:rsid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Make connections between equivalent</w:t>
            </w:r>
          </w:p>
          <w:p w:rsid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fractions, decimals and percentages (ACMNA131)</w:t>
            </w:r>
          </w:p>
          <w:p w:rsid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>
              <w:rPr>
                <w:rFonts w:ascii="ArialMT" w:hAnsi="ArialMT" w:cs="ArialMT"/>
                <w:sz w:val="18"/>
                <w:szCs w:val="18"/>
              </w:rPr>
              <w:t>Critical and creative thinking Numeracy</w:t>
            </w:r>
          </w:p>
          <w:p w:rsidR="00544315" w:rsidRPr="00544315" w:rsidRDefault="00544315" w:rsidP="00544315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4456" w:type="dxa"/>
          </w:tcPr>
          <w:p w:rsidR="00A10EB7" w:rsidRDefault="007863F7" w:rsidP="00A10EB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A10EB7">
              <w:rPr>
                <w:rFonts w:ascii="ArialMT" w:hAnsi="ArialMT" w:cs="ArialMT"/>
                <w:sz w:val="18"/>
                <w:szCs w:val="18"/>
              </w:rPr>
              <w:lastRenderedPageBreak/>
              <w:t>demonstrating equivalence between fractions using drawings and models</w:t>
            </w:r>
            <w:r w:rsidR="00A10EB7" w:rsidRPr="00A10EB7"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A10EB7" w:rsidRDefault="00A10EB7" w:rsidP="00A10EB7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MT" w:hAnsi="ArialMT" w:cs="ArialMT"/>
                <w:sz w:val="18"/>
                <w:szCs w:val="18"/>
              </w:rPr>
            </w:pPr>
          </w:p>
          <w:p w:rsidR="00A10EB7" w:rsidRDefault="00A10EB7" w:rsidP="00A10EB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A10EB7">
              <w:rPr>
                <w:rFonts w:ascii="ArialMT" w:hAnsi="ArialMT" w:cs="ArialMT"/>
                <w:sz w:val="18"/>
                <w:szCs w:val="18"/>
              </w:rPr>
              <w:t xml:space="preserve">understanding the processes for adding and </w:t>
            </w:r>
            <w:r w:rsidRPr="00A10EB7">
              <w:rPr>
                <w:rFonts w:ascii="ArialMT" w:hAnsi="ArialMT" w:cs="ArialMT"/>
                <w:sz w:val="18"/>
                <w:szCs w:val="18"/>
              </w:rPr>
              <w:lastRenderedPageBreak/>
              <w:t xml:space="preserve">subtracting fractions with related denominators and fractions as an operator, in preparation for calculating with all fractions </w:t>
            </w:r>
          </w:p>
          <w:p w:rsidR="00A10EB7" w:rsidRPr="00A10EB7" w:rsidRDefault="00A10EB7" w:rsidP="00A10EB7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A10EB7" w:rsidRDefault="00A10EB7" w:rsidP="00A10EB7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A10EB7">
              <w:rPr>
                <w:rFonts w:ascii="ArialMT" w:hAnsi="ArialMT" w:cs="ArialMT"/>
                <w:sz w:val="18"/>
                <w:szCs w:val="18"/>
              </w:rPr>
              <w:t xml:space="preserve">solving realistic additive (addition and subtraction) problems involving fractions to develop  understanding of equivalent fractions and the use of fractions as operators </w:t>
            </w:r>
          </w:p>
          <w:p w:rsidR="00A10EB7" w:rsidRPr="00A10EB7" w:rsidRDefault="00A10EB7" w:rsidP="00A10EB7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1435AC" w:rsidRPr="001435AC" w:rsidRDefault="00A10EB7" w:rsidP="001435A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1B3A28">
              <w:rPr>
                <w:rFonts w:ascii="ArialMT" w:hAnsi="ArialMT" w:cs="ArialMT"/>
                <w:sz w:val="18"/>
                <w:szCs w:val="18"/>
              </w:rPr>
              <w:t>modelling and solving additive problems involving fractions by using</w:t>
            </w:r>
            <w:r w:rsidR="001B3A28" w:rsidRPr="001B3A28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1B3A28">
              <w:rPr>
                <w:rFonts w:ascii="ArialMT" w:hAnsi="ArialMT" w:cs="ArialMT"/>
                <w:sz w:val="18"/>
                <w:szCs w:val="18"/>
              </w:rPr>
              <w:t>methods such as jumps on a number line, or by making diagrams of</w:t>
            </w:r>
            <w:r w:rsidR="001B3A28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>
              <w:rPr>
                <w:rFonts w:ascii="ArialMT" w:hAnsi="ArialMT" w:cs="ArialMT"/>
                <w:sz w:val="18"/>
                <w:szCs w:val="18"/>
              </w:rPr>
              <w:t>fractions as parts of shapes</w:t>
            </w:r>
          </w:p>
          <w:p w:rsidR="001435AC" w:rsidRPr="001435AC" w:rsidRDefault="001435AC" w:rsidP="001435AC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E94B7A" w:rsidRDefault="001435AC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  <w:rPr>
                <w:rFonts w:ascii="ArialMT" w:hAnsi="ArialMT" w:cs="ArialMT"/>
                <w:sz w:val="18"/>
                <w:szCs w:val="18"/>
              </w:rPr>
            </w:pPr>
            <w:r w:rsidRPr="00E94B7A">
              <w:rPr>
                <w:rFonts w:ascii="ArialMT" w:hAnsi="ArialMT" w:cs="ArialMT"/>
                <w:sz w:val="18"/>
                <w:szCs w:val="18"/>
              </w:rPr>
              <w:t>recognising that finding one third of a quantity is the same as dividing by 3</w:t>
            </w:r>
          </w:p>
          <w:p w:rsidR="00E94B7A" w:rsidRPr="00E94B7A" w:rsidRDefault="00E94B7A" w:rsidP="00E94B7A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E94B7A" w:rsidRPr="00E94B7A" w:rsidRDefault="00E94B7A" w:rsidP="00E94B7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E94B7A">
              <w:rPr>
                <w:rFonts w:ascii="ArialMT" w:hAnsi="ArialMT" w:cs="ArialMT"/>
                <w:sz w:val="18"/>
                <w:szCs w:val="18"/>
              </w:rPr>
              <w:t>extending whole number strategies to explore and develop meaningful written strategies for addition and subtraction of decimal numbers to thousandths</w:t>
            </w:r>
            <w:r>
              <w:rPr>
                <w:rFonts w:ascii="ArialMT" w:hAnsi="ArialMT" w:cs="ArialMT"/>
                <w:sz w:val="18"/>
                <w:szCs w:val="18"/>
              </w:rPr>
              <w:t xml:space="preserve"> </w:t>
            </w:r>
          </w:p>
          <w:p w:rsidR="00E94B7A" w:rsidRPr="00E94B7A" w:rsidRDefault="00E94B7A" w:rsidP="00E94B7A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7D5F90" w:rsidRPr="007D5F90" w:rsidRDefault="00E94B7A" w:rsidP="007D5F9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>
              <w:rPr>
                <w:rFonts w:ascii="ArialMT" w:hAnsi="ArialMT" w:cs="ArialMT"/>
                <w:sz w:val="18"/>
                <w:szCs w:val="18"/>
              </w:rPr>
              <w:t>exploring and practising efficient methods for solving problems requiring operations on decimals, to gain fluency with calculating with decimals and with recognising appropriate operations</w:t>
            </w:r>
          </w:p>
          <w:p w:rsidR="007D5F90" w:rsidRPr="007D5F90" w:rsidRDefault="007D5F90" w:rsidP="007D5F90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7D5F90" w:rsidRPr="00544315" w:rsidRDefault="007D5F90" w:rsidP="007D5F9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7D5F90">
              <w:rPr>
                <w:rFonts w:ascii="ArialMT" w:hAnsi="ArialMT" w:cs="ArialMT"/>
                <w:sz w:val="18"/>
                <w:szCs w:val="18"/>
              </w:rPr>
              <w:t>interpreting the results of calculations to provide an answer appropriate to the context</w:t>
            </w:r>
          </w:p>
          <w:p w:rsidR="00544315" w:rsidRDefault="00544315" w:rsidP="00544315">
            <w:pPr>
              <w:pStyle w:val="ListParagraph"/>
            </w:pPr>
          </w:p>
          <w:p w:rsidR="00FE2170" w:rsidRPr="00FE2170" w:rsidRDefault="00544315" w:rsidP="00FE217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>
              <w:rPr>
                <w:rFonts w:ascii="ArialMT" w:hAnsi="ArialMT" w:cs="ArialMT"/>
                <w:sz w:val="18"/>
                <w:szCs w:val="18"/>
              </w:rPr>
              <w:t>Multiplying and dividing decimals by multiples of powers of 10</w:t>
            </w:r>
          </w:p>
          <w:p w:rsidR="00FE2170" w:rsidRPr="00FE2170" w:rsidRDefault="00FE2170" w:rsidP="00FE2170">
            <w:pPr>
              <w:pStyle w:val="ListParagraph"/>
              <w:rPr>
                <w:rFonts w:ascii="ArialMT" w:hAnsi="ArialMT" w:cs="ArialMT"/>
                <w:sz w:val="18"/>
                <w:szCs w:val="18"/>
              </w:rPr>
            </w:pPr>
          </w:p>
          <w:p w:rsidR="00FE2170" w:rsidRPr="00FE2170" w:rsidRDefault="00544315" w:rsidP="00FE217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hanging="108"/>
            </w:pPr>
            <w:r w:rsidRPr="00FE2170">
              <w:rPr>
                <w:rFonts w:ascii="ArialMT" w:hAnsi="ArialMT" w:cs="ArialMT"/>
                <w:sz w:val="18"/>
                <w:szCs w:val="18"/>
              </w:rPr>
              <w:t>connecting fractions, decimals and percentages as different</w:t>
            </w:r>
            <w:r w:rsidR="00FE2170" w:rsidRPr="00FE2170">
              <w:rPr>
                <w:rFonts w:ascii="ArialMT" w:hAnsi="ArialMT" w:cs="ArialMT"/>
                <w:sz w:val="18"/>
                <w:szCs w:val="18"/>
              </w:rPr>
              <w:t xml:space="preserve"> </w:t>
            </w:r>
            <w:r w:rsidRPr="00FE2170">
              <w:rPr>
                <w:rFonts w:ascii="ArialMT" w:hAnsi="ArialMT" w:cs="ArialMT"/>
                <w:sz w:val="18"/>
                <w:szCs w:val="18"/>
              </w:rPr>
              <w:t>representations of the same number, moving fluently between</w:t>
            </w:r>
            <w:r w:rsidR="00FE2170" w:rsidRPr="00FE2170">
              <w:rPr>
                <w:rFonts w:ascii="ArialMT" w:hAnsi="ArialMT" w:cs="ArialMT"/>
                <w:sz w:val="18"/>
                <w:szCs w:val="18"/>
              </w:rPr>
              <w:t xml:space="preserve"> representations and choosing the appropriate one for the problem</w:t>
            </w:r>
          </w:p>
          <w:p w:rsidR="00544315" w:rsidRDefault="00FE2170" w:rsidP="00FE2170">
            <w:pPr>
              <w:autoSpaceDE w:val="0"/>
              <w:autoSpaceDN w:val="0"/>
              <w:adjustRightInd w:val="0"/>
            </w:pPr>
            <w:r>
              <w:rPr>
                <w:rFonts w:ascii="ArialMT" w:hAnsi="ArialMT" w:cs="ArialMT"/>
                <w:sz w:val="18"/>
                <w:szCs w:val="18"/>
              </w:rPr>
              <w:t>being solved</w:t>
            </w:r>
          </w:p>
        </w:tc>
      </w:tr>
      <w:tr w:rsidR="00BD2DB9" w:rsidTr="001C4E0A">
        <w:tc>
          <w:tcPr>
            <w:tcW w:w="1101" w:type="dxa"/>
          </w:tcPr>
          <w:p w:rsidR="00BD2DB9" w:rsidRPr="007B1F43" w:rsidRDefault="00BD2DB9" w:rsidP="007B1F4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685" w:type="dxa"/>
          </w:tcPr>
          <w:p w:rsidR="00BD2DB9" w:rsidRDefault="00BD2DB9"/>
        </w:tc>
        <w:tc>
          <w:tcPr>
            <w:tcW w:w="4456" w:type="dxa"/>
          </w:tcPr>
          <w:p w:rsidR="00BD2DB9" w:rsidRDefault="00BD2DB9"/>
        </w:tc>
      </w:tr>
    </w:tbl>
    <w:p w:rsidR="007827B1" w:rsidRDefault="007827B1"/>
    <w:sectPr w:rsidR="007827B1" w:rsidSect="007827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E1" w:rsidRDefault="00E92AE1" w:rsidP="007B1F43">
      <w:pPr>
        <w:spacing w:after="0" w:line="240" w:lineRule="auto"/>
      </w:pPr>
      <w:r>
        <w:separator/>
      </w:r>
    </w:p>
  </w:endnote>
  <w:endnote w:type="continuationSeparator" w:id="0">
    <w:p w:rsidR="00E92AE1" w:rsidRDefault="00E92AE1" w:rsidP="007B1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E1" w:rsidRDefault="00E92AE1" w:rsidP="007B1F43">
      <w:pPr>
        <w:spacing w:after="0" w:line="240" w:lineRule="auto"/>
      </w:pPr>
      <w:r>
        <w:separator/>
      </w:r>
    </w:p>
  </w:footnote>
  <w:footnote w:type="continuationSeparator" w:id="0">
    <w:p w:rsidR="00E92AE1" w:rsidRDefault="00E92AE1" w:rsidP="007B1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C2239"/>
    <w:multiLevelType w:val="hybridMultilevel"/>
    <w:tmpl w:val="BC2424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135A0"/>
    <w:multiLevelType w:val="hybridMultilevel"/>
    <w:tmpl w:val="C8285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D6A28"/>
    <w:multiLevelType w:val="hybridMultilevel"/>
    <w:tmpl w:val="A73C3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07404"/>
    <w:multiLevelType w:val="hybridMultilevel"/>
    <w:tmpl w:val="3190D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937A2"/>
    <w:multiLevelType w:val="hybridMultilevel"/>
    <w:tmpl w:val="D682B0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21EFA"/>
    <w:multiLevelType w:val="hybridMultilevel"/>
    <w:tmpl w:val="5BD67C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031E7"/>
    <w:multiLevelType w:val="hybridMultilevel"/>
    <w:tmpl w:val="3970D1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062D51"/>
    <w:multiLevelType w:val="hybridMultilevel"/>
    <w:tmpl w:val="9EB2A1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E64B8E"/>
    <w:multiLevelType w:val="hybridMultilevel"/>
    <w:tmpl w:val="B3927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857757"/>
    <w:multiLevelType w:val="hybridMultilevel"/>
    <w:tmpl w:val="AA5064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3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D2DB9"/>
    <w:rsid w:val="000C4BBD"/>
    <w:rsid w:val="0011563C"/>
    <w:rsid w:val="001435AC"/>
    <w:rsid w:val="001B3A28"/>
    <w:rsid w:val="001C4E0A"/>
    <w:rsid w:val="001E0071"/>
    <w:rsid w:val="0030049E"/>
    <w:rsid w:val="00442C59"/>
    <w:rsid w:val="00476325"/>
    <w:rsid w:val="00544315"/>
    <w:rsid w:val="0073783A"/>
    <w:rsid w:val="007827B1"/>
    <w:rsid w:val="007863F7"/>
    <w:rsid w:val="007B1F43"/>
    <w:rsid w:val="007D5F90"/>
    <w:rsid w:val="00863FB8"/>
    <w:rsid w:val="009D7A52"/>
    <w:rsid w:val="00A10EB7"/>
    <w:rsid w:val="00AF7EEB"/>
    <w:rsid w:val="00B760A7"/>
    <w:rsid w:val="00BA1125"/>
    <w:rsid w:val="00BD2DB9"/>
    <w:rsid w:val="00C37810"/>
    <w:rsid w:val="00D67AA5"/>
    <w:rsid w:val="00DB1009"/>
    <w:rsid w:val="00DD4074"/>
    <w:rsid w:val="00DD7036"/>
    <w:rsid w:val="00DF4EF7"/>
    <w:rsid w:val="00E92AE1"/>
    <w:rsid w:val="00E94B7A"/>
    <w:rsid w:val="00F252DF"/>
    <w:rsid w:val="00FE2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2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1F43"/>
  </w:style>
  <w:style w:type="paragraph" w:styleId="Footer">
    <w:name w:val="footer"/>
    <w:basedOn w:val="Normal"/>
    <w:link w:val="FooterChar"/>
    <w:uiPriority w:val="99"/>
    <w:semiHidden/>
    <w:unhideWhenUsed/>
    <w:rsid w:val="007B1F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1F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19</cp:revision>
  <dcterms:created xsi:type="dcterms:W3CDTF">2012-03-08T20:57:00Z</dcterms:created>
  <dcterms:modified xsi:type="dcterms:W3CDTF">2012-03-09T01:44:00Z</dcterms:modified>
</cp:coreProperties>
</file>